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ico – GAE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0C7" w:rsidRDefault="002010C7" w:rsidP="008D48B9"/>
    <w:p w:rsidR="00F36979" w:rsidRPr="00852662" w:rsidRDefault="00693EF4" w:rsidP="00693EF4">
      <w:pPr>
        <w:pStyle w:val="Nessunaspaziatura"/>
        <w:rPr>
          <w:rFonts w:cstheme="minorHAnsi"/>
          <w:sz w:val="24"/>
          <w:szCs w:val="24"/>
        </w:rPr>
      </w:pPr>
      <w:proofErr w:type="spellStart"/>
      <w:r w:rsidRPr="00852662">
        <w:rPr>
          <w:rFonts w:cstheme="minorHAnsi"/>
          <w:sz w:val="24"/>
          <w:szCs w:val="24"/>
        </w:rPr>
        <w:t>Prot</w:t>
      </w:r>
      <w:proofErr w:type="spellEnd"/>
      <w:r w:rsidRPr="00852662">
        <w:rPr>
          <w:rFonts w:cstheme="minorHAnsi"/>
          <w:sz w:val="24"/>
          <w:szCs w:val="24"/>
        </w:rPr>
        <w:t xml:space="preserve">. n.  </w:t>
      </w:r>
      <w:r w:rsidR="005217D5" w:rsidRPr="005217D5">
        <w:rPr>
          <w:rFonts w:cstheme="minorHAnsi"/>
          <w:b/>
          <w:bCs/>
          <w:sz w:val="24"/>
          <w:szCs w:val="24"/>
        </w:rPr>
        <w:t>0006017</w:t>
      </w:r>
      <w:r w:rsidR="005217D5">
        <w:rPr>
          <w:rFonts w:cstheme="minorHAnsi"/>
          <w:sz w:val="24"/>
          <w:szCs w:val="24"/>
        </w:rPr>
        <w:t xml:space="preserve"> del </w:t>
      </w:r>
      <w:r w:rsidR="005217D5" w:rsidRPr="005217D5">
        <w:rPr>
          <w:rFonts w:cstheme="minorHAnsi"/>
          <w:sz w:val="24"/>
          <w:szCs w:val="24"/>
        </w:rPr>
        <w:t>29/10/2019 </w:t>
      </w:r>
      <w:r w:rsidRPr="00852662">
        <w:rPr>
          <w:rFonts w:cstheme="minorHAnsi"/>
          <w:sz w:val="24"/>
          <w:szCs w:val="24"/>
        </w:rPr>
        <w:tab/>
      </w:r>
      <w:r w:rsidRPr="00852662">
        <w:rPr>
          <w:rFonts w:cstheme="minorHAnsi"/>
          <w:sz w:val="24"/>
          <w:szCs w:val="24"/>
        </w:rPr>
        <w:tab/>
      </w:r>
      <w:r w:rsidRPr="00852662">
        <w:rPr>
          <w:rFonts w:cstheme="minorHAnsi"/>
          <w:sz w:val="24"/>
          <w:szCs w:val="24"/>
        </w:rPr>
        <w:tab/>
      </w:r>
      <w:r w:rsidRPr="00852662">
        <w:rPr>
          <w:rFonts w:cstheme="minorHAnsi"/>
          <w:sz w:val="24"/>
          <w:szCs w:val="24"/>
        </w:rPr>
        <w:tab/>
      </w:r>
      <w:r w:rsidR="00852662" w:rsidRPr="00852662">
        <w:rPr>
          <w:rFonts w:cstheme="minorHAnsi"/>
          <w:sz w:val="24"/>
          <w:szCs w:val="24"/>
        </w:rPr>
        <w:tab/>
      </w:r>
      <w:r w:rsidR="00852662" w:rsidRPr="00852662">
        <w:rPr>
          <w:rFonts w:cstheme="minorHAnsi"/>
          <w:sz w:val="24"/>
          <w:szCs w:val="24"/>
        </w:rPr>
        <w:tab/>
      </w:r>
    </w:p>
    <w:p w:rsidR="00852662" w:rsidRPr="00852662" w:rsidRDefault="00852662" w:rsidP="00693EF4">
      <w:pPr>
        <w:pStyle w:val="Nessunaspaziatura"/>
        <w:rPr>
          <w:rFonts w:cstheme="minorHAnsi"/>
          <w:sz w:val="24"/>
          <w:szCs w:val="24"/>
        </w:rPr>
      </w:pPr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Al</w:t>
      </w:r>
      <w:r w:rsidR="007E6FA1" w:rsidRPr="00852662">
        <w:rPr>
          <w:rFonts w:cstheme="minorHAnsi"/>
          <w:sz w:val="24"/>
          <w:szCs w:val="24"/>
        </w:rPr>
        <w:t>l'USR per la Calabria</w:t>
      </w:r>
      <w:r w:rsidR="008E6ABF">
        <w:rPr>
          <w:rFonts w:cstheme="minorHAnsi"/>
          <w:sz w:val="24"/>
          <w:szCs w:val="24"/>
        </w:rPr>
        <w:t xml:space="preserve"> </w:t>
      </w:r>
      <w:r w:rsidR="007E6FA1" w:rsidRPr="00852662">
        <w:rPr>
          <w:rFonts w:cstheme="minorHAnsi"/>
          <w:sz w:val="24"/>
          <w:szCs w:val="24"/>
        </w:rPr>
        <w:t>-</w:t>
      </w:r>
      <w:r w:rsidRPr="00852662">
        <w:rPr>
          <w:rFonts w:cstheme="minorHAnsi"/>
          <w:sz w:val="24"/>
          <w:szCs w:val="24"/>
        </w:rPr>
        <w:t xml:space="preserve"> </w:t>
      </w:r>
      <w:r w:rsidRPr="00852662">
        <w:rPr>
          <w:rFonts w:cstheme="minorHAnsi"/>
          <w:color w:val="222222"/>
          <w:sz w:val="24"/>
          <w:szCs w:val="24"/>
          <w:shd w:val="clear" w:color="auto" w:fill="FFFFFF"/>
        </w:rPr>
        <w:t>Via Lungomare 259 - 88100 Catanzaro </w:t>
      </w:r>
    </w:p>
    <w:p w:rsidR="004650E6" w:rsidRPr="00852662" w:rsidRDefault="0085713F" w:rsidP="00E37FD7">
      <w:pPr>
        <w:pStyle w:val="Nessunaspaziatura"/>
        <w:jc w:val="right"/>
        <w:rPr>
          <w:rFonts w:cstheme="minorHAnsi"/>
          <w:b/>
          <w:sz w:val="24"/>
          <w:szCs w:val="24"/>
        </w:rPr>
      </w:pPr>
      <w:hyperlink r:id="rId16" w:history="1">
        <w:r w:rsidR="004650E6" w:rsidRPr="00852662">
          <w:rPr>
            <w:rStyle w:val="Enfasigrassetto"/>
            <w:rFonts w:cstheme="minorHAnsi"/>
            <w:b w:val="0"/>
            <w:sz w:val="24"/>
            <w:szCs w:val="24"/>
            <w:u w:val="single"/>
            <w:shd w:val="clear" w:color="auto" w:fill="FFFFFF"/>
          </w:rPr>
          <w:t>drcal@postacert.istruzione.it</w:t>
        </w:r>
      </w:hyperlink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 xml:space="preserve">All'ATP di Cosenza - </w:t>
      </w:r>
      <w:r w:rsidR="005217D5">
        <w:rPr>
          <w:rStyle w:val="stile8"/>
          <w:rFonts w:cstheme="minorHAnsi"/>
          <w:bCs/>
          <w:sz w:val="24"/>
          <w:szCs w:val="24"/>
          <w:shd w:val="clear" w:color="auto" w:fill="FFFFFF"/>
        </w:rPr>
        <w:t>via R. Montagna</w:t>
      </w:r>
      <w:r w:rsidRPr="00852662">
        <w:rPr>
          <w:rStyle w:val="Enfasigrassetto"/>
          <w:rFonts w:cstheme="minorHAnsi"/>
          <w:sz w:val="24"/>
          <w:szCs w:val="24"/>
          <w:shd w:val="clear" w:color="auto" w:fill="FFFFFF"/>
        </w:rPr>
        <w:t>- </w:t>
      </w:r>
      <w:r w:rsidRPr="00852662">
        <w:rPr>
          <w:rStyle w:val="stile3"/>
          <w:rFonts w:cstheme="minorHAnsi"/>
          <w:bCs/>
          <w:sz w:val="24"/>
          <w:szCs w:val="24"/>
          <w:shd w:val="clear" w:color="auto" w:fill="FFFFFF"/>
        </w:rPr>
        <w:t>87100 Cosenza</w:t>
      </w:r>
      <w:r w:rsidRPr="00852662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4650E6" w:rsidRPr="00852662" w:rsidRDefault="004650E6" w:rsidP="00E37FD7">
      <w:pPr>
        <w:pStyle w:val="Nessunaspaziatura"/>
        <w:jc w:val="right"/>
        <w:rPr>
          <w:rFonts w:cstheme="minorHAnsi"/>
          <w:sz w:val="24"/>
          <w:szCs w:val="24"/>
          <w:u w:val="single"/>
        </w:rPr>
      </w:pPr>
      <w:r w:rsidRPr="00852662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 xml:space="preserve">uspcs@postacert.istruzione.it </w:t>
      </w:r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 xml:space="preserve">Agli alunni </w:t>
      </w:r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Ai genitori</w:t>
      </w:r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Ai docenti</w:t>
      </w:r>
    </w:p>
    <w:p w:rsidR="004650E6" w:rsidRPr="00852662" w:rsidRDefault="004650E6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Al personale ATA</w:t>
      </w:r>
    </w:p>
    <w:p w:rsidR="00E37FD7" w:rsidRPr="00852662" w:rsidRDefault="00E37FD7" w:rsidP="004650E6">
      <w:pPr>
        <w:pStyle w:val="Nessunaspaziatura"/>
        <w:numPr>
          <w:ilvl w:val="0"/>
          <w:numId w:val="3"/>
        </w:numPr>
        <w:jc w:val="right"/>
        <w:rPr>
          <w:rFonts w:cstheme="minorHAnsi"/>
          <w:b/>
          <w:sz w:val="24"/>
          <w:szCs w:val="24"/>
        </w:rPr>
      </w:pPr>
      <w:r w:rsidRPr="00852662">
        <w:rPr>
          <w:rFonts w:cstheme="minorHAnsi"/>
          <w:sz w:val="24"/>
          <w:szCs w:val="24"/>
        </w:rPr>
        <w:t>Al sito web della scuola</w:t>
      </w:r>
      <w:r w:rsidRPr="00852662">
        <w:rPr>
          <w:rFonts w:cstheme="minorHAnsi"/>
          <w:b/>
          <w:sz w:val="24"/>
          <w:szCs w:val="24"/>
        </w:rPr>
        <w:t>.</w:t>
      </w:r>
    </w:p>
    <w:p w:rsidR="00CA1C5D" w:rsidRPr="00852662" w:rsidRDefault="00CA1C5D" w:rsidP="008D48B9">
      <w:pPr>
        <w:rPr>
          <w:rFonts w:cstheme="minorHAnsi"/>
          <w:sz w:val="24"/>
          <w:szCs w:val="24"/>
        </w:rPr>
      </w:pPr>
    </w:p>
    <w:p w:rsidR="007A13C4" w:rsidRDefault="002010C7" w:rsidP="00852662">
      <w:pPr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Oggetto:</w:t>
      </w:r>
      <w:r w:rsidR="00CF28CF" w:rsidRPr="00852662">
        <w:rPr>
          <w:rFonts w:cstheme="minorHAnsi"/>
          <w:sz w:val="24"/>
          <w:szCs w:val="24"/>
        </w:rPr>
        <w:t xml:space="preserve"> </w:t>
      </w:r>
      <w:r w:rsidR="007E6FA1" w:rsidRPr="00852662">
        <w:rPr>
          <w:rFonts w:cstheme="minorHAnsi"/>
          <w:sz w:val="24"/>
          <w:szCs w:val="24"/>
        </w:rPr>
        <w:t>Ordinanza Com</w:t>
      </w:r>
      <w:r w:rsidR="006A3D94">
        <w:rPr>
          <w:rFonts w:cstheme="minorHAnsi"/>
          <w:sz w:val="24"/>
          <w:szCs w:val="24"/>
        </w:rPr>
        <w:t>unale chiusura scuola giorn</w:t>
      </w:r>
      <w:r w:rsidR="007602AB">
        <w:rPr>
          <w:rFonts w:cstheme="minorHAnsi"/>
          <w:sz w:val="24"/>
          <w:szCs w:val="24"/>
        </w:rPr>
        <w:t>o</w:t>
      </w:r>
      <w:r w:rsidR="006A3D94">
        <w:rPr>
          <w:rFonts w:cstheme="minorHAnsi"/>
          <w:sz w:val="24"/>
          <w:szCs w:val="24"/>
        </w:rPr>
        <w:t xml:space="preserve"> 31 ottobre </w:t>
      </w:r>
      <w:r w:rsidR="003C5601">
        <w:rPr>
          <w:rFonts w:cstheme="minorHAnsi"/>
          <w:sz w:val="24"/>
          <w:szCs w:val="24"/>
        </w:rPr>
        <w:t xml:space="preserve">e 02 novembre </w:t>
      </w:r>
      <w:r w:rsidR="005217D5">
        <w:rPr>
          <w:rFonts w:cstheme="minorHAnsi"/>
          <w:sz w:val="24"/>
          <w:szCs w:val="24"/>
        </w:rPr>
        <w:t>2019</w:t>
      </w:r>
      <w:r w:rsidR="007602AB">
        <w:rPr>
          <w:rFonts w:cstheme="minorHAnsi"/>
          <w:sz w:val="24"/>
          <w:szCs w:val="24"/>
        </w:rPr>
        <w:t>.</w:t>
      </w:r>
    </w:p>
    <w:p w:rsidR="00852662" w:rsidRPr="00852662" w:rsidRDefault="00852662" w:rsidP="00852662">
      <w:pPr>
        <w:rPr>
          <w:rFonts w:cstheme="minorHAnsi"/>
          <w:b/>
          <w:sz w:val="24"/>
          <w:szCs w:val="24"/>
        </w:rPr>
      </w:pPr>
    </w:p>
    <w:p w:rsidR="007A13C4" w:rsidRPr="00852662" w:rsidRDefault="006A3D94" w:rsidP="007A13C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Vista l'ordinanza n. 11</w:t>
      </w:r>
      <w:r w:rsidR="005217D5">
        <w:rPr>
          <w:rFonts w:cstheme="minorHAnsi"/>
          <w:sz w:val="24"/>
          <w:szCs w:val="24"/>
        </w:rPr>
        <w:t>8 del 28</w:t>
      </w:r>
      <w:r w:rsidR="007A13C4" w:rsidRPr="00852662">
        <w:rPr>
          <w:rFonts w:cstheme="minorHAnsi"/>
          <w:sz w:val="24"/>
          <w:szCs w:val="24"/>
        </w:rPr>
        <w:t xml:space="preserve"> ottobre 201</w:t>
      </w:r>
      <w:r w:rsidR="005217D5">
        <w:rPr>
          <w:rFonts w:cstheme="minorHAnsi"/>
          <w:sz w:val="24"/>
          <w:szCs w:val="24"/>
        </w:rPr>
        <w:t>9</w:t>
      </w:r>
      <w:r w:rsidR="007A13C4" w:rsidRPr="00852662">
        <w:rPr>
          <w:rFonts w:cstheme="minorHAnsi"/>
          <w:sz w:val="24"/>
          <w:szCs w:val="24"/>
        </w:rPr>
        <w:t xml:space="preserve"> del Sindaco di Amantea (CS), con la quale ordina, in occasione della tradizionale FIERA </w:t>
      </w:r>
      <w:r w:rsidR="00C113A9">
        <w:rPr>
          <w:rFonts w:cstheme="minorHAnsi"/>
          <w:sz w:val="24"/>
          <w:szCs w:val="24"/>
        </w:rPr>
        <w:t>di Ottobre, la chiusura delle scuole</w:t>
      </w:r>
      <w:r w:rsidR="007A13C4" w:rsidRPr="00852662">
        <w:rPr>
          <w:rFonts w:cstheme="minorHAnsi"/>
          <w:sz w:val="24"/>
          <w:szCs w:val="24"/>
        </w:rPr>
        <w:t>, per motivi di ordine e sicurezza pubblica</w:t>
      </w:r>
      <w:r w:rsidR="007602AB">
        <w:rPr>
          <w:rFonts w:cstheme="minorHAnsi"/>
          <w:sz w:val="24"/>
          <w:szCs w:val="24"/>
        </w:rPr>
        <w:t>.</w:t>
      </w:r>
    </w:p>
    <w:p w:rsidR="00F8092E" w:rsidRPr="00852662" w:rsidRDefault="007A13C4" w:rsidP="00F8092E">
      <w:pPr>
        <w:jc w:val="center"/>
        <w:rPr>
          <w:rFonts w:cstheme="minorHAnsi"/>
          <w:b/>
          <w:sz w:val="24"/>
          <w:szCs w:val="24"/>
        </w:rPr>
      </w:pPr>
      <w:r w:rsidRPr="00852662">
        <w:rPr>
          <w:rFonts w:cstheme="minorHAnsi"/>
          <w:b/>
          <w:sz w:val="24"/>
          <w:szCs w:val="24"/>
        </w:rPr>
        <w:t>Si c</w:t>
      </w:r>
      <w:r w:rsidR="001D1270" w:rsidRPr="00852662">
        <w:rPr>
          <w:rFonts w:cstheme="minorHAnsi"/>
          <w:b/>
          <w:sz w:val="24"/>
          <w:szCs w:val="24"/>
        </w:rPr>
        <w:t>omunica</w:t>
      </w:r>
    </w:p>
    <w:p w:rsidR="005217D5" w:rsidRDefault="001D1270" w:rsidP="00F36979">
      <w:pPr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 xml:space="preserve">la </w:t>
      </w:r>
      <w:r w:rsidR="00F36979" w:rsidRPr="00852662">
        <w:rPr>
          <w:rFonts w:cstheme="minorHAnsi"/>
          <w:sz w:val="24"/>
          <w:szCs w:val="24"/>
        </w:rPr>
        <w:t>sospensione di tutte le attività didattiche ed amministrative</w:t>
      </w:r>
      <w:r w:rsidRPr="00852662">
        <w:rPr>
          <w:rFonts w:cstheme="minorHAnsi"/>
          <w:sz w:val="24"/>
          <w:szCs w:val="24"/>
        </w:rPr>
        <w:t xml:space="preserve"> </w:t>
      </w:r>
      <w:r w:rsidR="00693EF4" w:rsidRPr="00852662">
        <w:rPr>
          <w:rFonts w:cstheme="minorHAnsi"/>
          <w:sz w:val="24"/>
          <w:szCs w:val="24"/>
        </w:rPr>
        <w:t>del nostro Istituto</w:t>
      </w:r>
      <w:r w:rsidR="00C113A9">
        <w:rPr>
          <w:rFonts w:cstheme="minorHAnsi"/>
          <w:sz w:val="24"/>
          <w:szCs w:val="24"/>
        </w:rPr>
        <w:t xml:space="preserve"> per i </w:t>
      </w:r>
      <w:r w:rsidR="00396E81">
        <w:rPr>
          <w:rFonts w:cstheme="minorHAnsi"/>
          <w:sz w:val="24"/>
          <w:szCs w:val="24"/>
        </w:rPr>
        <w:t xml:space="preserve"> </w:t>
      </w:r>
      <w:r w:rsidR="00C113A9">
        <w:rPr>
          <w:rFonts w:cstheme="minorHAnsi"/>
          <w:sz w:val="24"/>
          <w:szCs w:val="24"/>
        </w:rPr>
        <w:t>giorni</w:t>
      </w:r>
      <w:r w:rsidR="00396E81">
        <w:rPr>
          <w:rFonts w:cstheme="minorHAnsi"/>
          <w:sz w:val="24"/>
          <w:szCs w:val="24"/>
        </w:rPr>
        <w:t xml:space="preserve"> 31 ottobre</w:t>
      </w:r>
      <w:r w:rsidR="003C5601">
        <w:rPr>
          <w:rFonts w:cstheme="minorHAnsi"/>
          <w:sz w:val="24"/>
          <w:szCs w:val="24"/>
        </w:rPr>
        <w:t xml:space="preserve"> e 02 novembre </w:t>
      </w:r>
      <w:r w:rsidR="00396E81">
        <w:rPr>
          <w:rFonts w:cstheme="minorHAnsi"/>
          <w:sz w:val="24"/>
          <w:szCs w:val="24"/>
        </w:rPr>
        <w:t xml:space="preserve"> </w:t>
      </w:r>
      <w:r w:rsidR="005217D5">
        <w:rPr>
          <w:rFonts w:cstheme="minorHAnsi"/>
          <w:sz w:val="24"/>
          <w:szCs w:val="24"/>
        </w:rPr>
        <w:t xml:space="preserve">2019 </w:t>
      </w:r>
    </w:p>
    <w:p w:rsidR="00F36979" w:rsidRPr="00852662" w:rsidRDefault="00F36979" w:rsidP="00F36979">
      <w:pPr>
        <w:rPr>
          <w:rFonts w:cstheme="minorHAnsi"/>
          <w:sz w:val="24"/>
          <w:szCs w:val="24"/>
        </w:rPr>
      </w:pPr>
      <w:r w:rsidRPr="00852662">
        <w:rPr>
          <w:rFonts w:cstheme="minorHAnsi"/>
          <w:sz w:val="24"/>
          <w:szCs w:val="24"/>
        </w:rPr>
        <w:t>Si allega</w:t>
      </w:r>
      <w:r w:rsidR="007A13C4" w:rsidRPr="00852662">
        <w:rPr>
          <w:rFonts w:cstheme="minorHAnsi"/>
          <w:sz w:val="24"/>
          <w:szCs w:val="24"/>
        </w:rPr>
        <w:t xml:space="preserve"> alla presente</w:t>
      </w:r>
      <w:r w:rsidRPr="00852662">
        <w:rPr>
          <w:rFonts w:cstheme="minorHAnsi"/>
          <w:sz w:val="24"/>
          <w:szCs w:val="24"/>
        </w:rPr>
        <w:t>:</w:t>
      </w:r>
    </w:p>
    <w:p w:rsidR="00F36979" w:rsidRPr="00852662" w:rsidRDefault="00396E81" w:rsidP="00F36979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Ordinanza Comunale  n 11</w:t>
      </w:r>
      <w:r w:rsidR="005217D5">
        <w:rPr>
          <w:rFonts w:cstheme="minorHAnsi"/>
          <w:sz w:val="24"/>
          <w:szCs w:val="24"/>
        </w:rPr>
        <w:t>8 del 28 ottobre 2019</w:t>
      </w:r>
      <w:r w:rsidR="00F36979" w:rsidRPr="00852662">
        <w:rPr>
          <w:rFonts w:cstheme="minorHAnsi"/>
          <w:sz w:val="24"/>
          <w:szCs w:val="24"/>
        </w:rPr>
        <w:t>;</w:t>
      </w:r>
    </w:p>
    <w:p w:rsidR="00FD15EC" w:rsidRPr="00D855D0" w:rsidRDefault="00FD15EC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E37FD7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55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 scolastico</w:t>
      </w:r>
    </w:p>
    <w:p w:rsidR="00853FEB" w:rsidRPr="00D855D0" w:rsidRDefault="00E37FD7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spellStart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Prof.Arch.</w:t>
      </w:r>
      <w:proofErr w:type="spellEnd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Francesco Calabria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3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94E46"/>
    <w:rsid w:val="000B37DA"/>
    <w:rsid w:val="000C3A26"/>
    <w:rsid w:val="000C4D0C"/>
    <w:rsid w:val="000C501C"/>
    <w:rsid w:val="001075A5"/>
    <w:rsid w:val="001518C0"/>
    <w:rsid w:val="00151AA1"/>
    <w:rsid w:val="00181073"/>
    <w:rsid w:val="0019506E"/>
    <w:rsid w:val="001D1270"/>
    <w:rsid w:val="002010C7"/>
    <w:rsid w:val="00201358"/>
    <w:rsid w:val="00245E77"/>
    <w:rsid w:val="00261547"/>
    <w:rsid w:val="002B07EC"/>
    <w:rsid w:val="00306157"/>
    <w:rsid w:val="003136BC"/>
    <w:rsid w:val="00396E81"/>
    <w:rsid w:val="003C136E"/>
    <w:rsid w:val="003C5601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47EA"/>
    <w:rsid w:val="005951E6"/>
    <w:rsid w:val="005A31CB"/>
    <w:rsid w:val="005B0EA2"/>
    <w:rsid w:val="005C001E"/>
    <w:rsid w:val="005F3BFE"/>
    <w:rsid w:val="0066733B"/>
    <w:rsid w:val="00692BDD"/>
    <w:rsid w:val="00693EF4"/>
    <w:rsid w:val="006A3D94"/>
    <w:rsid w:val="00716B76"/>
    <w:rsid w:val="00724FC1"/>
    <w:rsid w:val="007602AB"/>
    <w:rsid w:val="007661D2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910309"/>
    <w:rsid w:val="00950FD4"/>
    <w:rsid w:val="00990BF9"/>
    <w:rsid w:val="00995165"/>
    <w:rsid w:val="009966D6"/>
    <w:rsid w:val="009C42EB"/>
    <w:rsid w:val="009E1A44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25A82"/>
    <w:rsid w:val="00C810F6"/>
    <w:rsid w:val="00C94C4E"/>
    <w:rsid w:val="00CA1C5D"/>
    <w:rsid w:val="00CB493E"/>
    <w:rsid w:val="00CC2EFB"/>
    <w:rsid w:val="00CF28CF"/>
    <w:rsid w:val="00D1064C"/>
    <w:rsid w:val="00D1461E"/>
    <w:rsid w:val="00D22500"/>
    <w:rsid w:val="00D25E68"/>
    <w:rsid w:val="00D624EC"/>
    <w:rsid w:val="00D855D0"/>
    <w:rsid w:val="00DA0499"/>
    <w:rsid w:val="00DB2FD0"/>
    <w:rsid w:val="00DE2967"/>
    <w:rsid w:val="00E310EA"/>
    <w:rsid w:val="00E37FD7"/>
    <w:rsid w:val="00EB7160"/>
    <w:rsid w:val="00EE2650"/>
    <w:rsid w:val="00F05F78"/>
    <w:rsid w:val="00F230B4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cal@postacert.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20C6-38EA-40A9-B50C-8CFDAE52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3</cp:revision>
  <cp:lastPrinted>2018-10-26T08:45:00Z</cp:lastPrinted>
  <dcterms:created xsi:type="dcterms:W3CDTF">2019-10-29T07:42:00Z</dcterms:created>
  <dcterms:modified xsi:type="dcterms:W3CDTF">2019-10-29T07:54:00Z</dcterms:modified>
</cp:coreProperties>
</file>